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6BA8" w14:textId="15BEC75C" w:rsidR="00337194" w:rsidRDefault="00337194" w:rsidP="00337194">
      <w:pPr>
        <w:rPr>
          <w:rFonts w:ascii="Arial" w:hAnsi="Arial" w:cs="Arial"/>
          <w:b/>
          <w:i/>
        </w:rPr>
      </w:pPr>
      <w:r w:rsidRPr="00632A2D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1E89CD5A" wp14:editId="243EF6EA">
            <wp:simplePos x="0" y="0"/>
            <wp:positionH relativeFrom="margin">
              <wp:align>center</wp:align>
            </wp:positionH>
            <wp:positionV relativeFrom="paragraph">
              <wp:posOffset>28</wp:posOffset>
            </wp:positionV>
            <wp:extent cx="2890594" cy="1104900"/>
            <wp:effectExtent l="0" t="0" r="5080" b="0"/>
            <wp:wrapNone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594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CA"/>
        </w:rPr>
        <w:t xml:space="preserve">    </w:t>
      </w:r>
    </w:p>
    <w:p w14:paraId="330D70CA" w14:textId="77777777" w:rsidR="00337194" w:rsidRDefault="00337194" w:rsidP="00337194">
      <w:pPr>
        <w:rPr>
          <w:rFonts w:ascii="Arial" w:hAnsi="Arial" w:cs="Arial"/>
          <w:b/>
          <w:i/>
        </w:rPr>
      </w:pPr>
    </w:p>
    <w:p w14:paraId="6F186C16" w14:textId="77777777" w:rsidR="00337194" w:rsidRDefault="00337194" w:rsidP="00337194">
      <w:pPr>
        <w:rPr>
          <w:rFonts w:ascii="Arial" w:hAnsi="Arial" w:cs="Arial"/>
          <w:b/>
          <w:i/>
        </w:rPr>
      </w:pPr>
    </w:p>
    <w:p w14:paraId="303F42C7" w14:textId="77777777" w:rsidR="00337194" w:rsidRDefault="00337194" w:rsidP="00337194">
      <w:pPr>
        <w:rPr>
          <w:rFonts w:ascii="Arial" w:hAnsi="Arial" w:cs="Arial"/>
          <w:b/>
          <w:i/>
        </w:rPr>
      </w:pPr>
    </w:p>
    <w:p w14:paraId="60F4864E" w14:textId="77777777" w:rsidR="00C17A81" w:rsidRDefault="00C17A81" w:rsidP="00C17A8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E40467" w14:textId="6E4B7C82" w:rsidR="00C17A81" w:rsidRPr="00C17A81" w:rsidRDefault="00C17A81" w:rsidP="00C17A8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C17A81">
        <w:rPr>
          <w:rFonts w:ascii="Arial" w:hAnsi="Arial" w:cs="Arial"/>
          <w:b/>
          <w:bCs/>
          <w:sz w:val="28"/>
          <w:szCs w:val="28"/>
          <w:u w:val="single"/>
        </w:rPr>
        <w:t>Backing, Batting, and Basting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– Supply List</w:t>
      </w:r>
    </w:p>
    <w:p w14:paraId="09899C4B" w14:textId="77777777" w:rsidR="00C17A81" w:rsidRDefault="00C17A81" w:rsidP="00C17A81">
      <w:pPr>
        <w:rPr>
          <w:rFonts w:ascii="Book Antiqua" w:hAnsi="Book Antiqua"/>
        </w:rPr>
      </w:pPr>
    </w:p>
    <w:p w14:paraId="7F3DAE8D" w14:textId="77777777" w:rsidR="00C17A81" w:rsidRPr="00C17A81" w:rsidRDefault="00C17A81" w:rsidP="00C17A81">
      <w:pPr>
        <w:rPr>
          <w:rFonts w:ascii="Arial" w:hAnsi="Arial" w:cs="Arial"/>
          <w:b/>
          <w:bCs/>
        </w:rPr>
      </w:pPr>
      <w:r w:rsidRPr="00C17A81">
        <w:rPr>
          <w:rFonts w:ascii="Arial" w:hAnsi="Arial" w:cs="Arial"/>
          <w:b/>
          <w:bCs/>
        </w:rPr>
        <w:t>Class One Supply List</w:t>
      </w:r>
      <w:r w:rsidRPr="00C17A81">
        <w:rPr>
          <w:rFonts w:ascii="Arial" w:hAnsi="Arial" w:cs="Arial"/>
        </w:rPr>
        <w:t>:</w:t>
      </w:r>
      <w:r w:rsidRPr="00C17A81">
        <w:rPr>
          <w:rFonts w:ascii="Arial" w:hAnsi="Arial" w:cs="Arial"/>
          <w:b/>
          <w:bCs/>
        </w:rPr>
        <w:t xml:space="preserve"> </w:t>
      </w:r>
    </w:p>
    <w:p w14:paraId="7C5E5819" w14:textId="77777777" w:rsidR="00C17A81" w:rsidRPr="00C17A81" w:rsidRDefault="00C17A81" w:rsidP="00C17A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17A81">
        <w:rPr>
          <w:rFonts w:ascii="Arial" w:hAnsi="Arial" w:cs="Arial"/>
        </w:rPr>
        <w:t xml:space="preserve">Your pieced quilt </w:t>
      </w:r>
      <w:proofErr w:type="gramStart"/>
      <w:r w:rsidRPr="00C17A81">
        <w:rPr>
          <w:rFonts w:ascii="Arial" w:hAnsi="Arial" w:cs="Arial"/>
        </w:rPr>
        <w:t>top</w:t>
      </w:r>
      <w:proofErr w:type="gramEnd"/>
    </w:p>
    <w:p w14:paraId="4A66A11B" w14:textId="77777777" w:rsidR="00C17A81" w:rsidRPr="00C17A81" w:rsidRDefault="00C17A81" w:rsidP="00C17A81">
      <w:pPr>
        <w:rPr>
          <w:rFonts w:ascii="Arial" w:hAnsi="Arial" w:cs="Arial"/>
        </w:rPr>
      </w:pPr>
      <w:r w:rsidRPr="00C17A81">
        <w:rPr>
          <w:rFonts w:ascii="Arial" w:hAnsi="Arial" w:cs="Arial"/>
        </w:rPr>
        <w:t>In our first class, we will discuss everything you need to know to select and purchase backing fabric and batting for your quilt top.</w:t>
      </w:r>
    </w:p>
    <w:p w14:paraId="5E3F638C" w14:textId="77777777" w:rsidR="00C17A81" w:rsidRPr="00C17A81" w:rsidRDefault="00C17A81" w:rsidP="00C17A81">
      <w:pPr>
        <w:rPr>
          <w:rFonts w:ascii="Arial" w:hAnsi="Arial" w:cs="Arial"/>
        </w:rPr>
      </w:pPr>
      <w:r w:rsidRPr="00C17A81">
        <w:rPr>
          <w:rFonts w:ascii="Arial" w:hAnsi="Arial" w:cs="Arial"/>
          <w:b/>
          <w:bCs/>
        </w:rPr>
        <w:t>Class Two Supply List</w:t>
      </w:r>
      <w:r w:rsidRPr="00C17A81">
        <w:rPr>
          <w:rFonts w:ascii="Arial" w:hAnsi="Arial" w:cs="Arial"/>
        </w:rPr>
        <w:t xml:space="preserve">: </w:t>
      </w:r>
    </w:p>
    <w:p w14:paraId="40DACA6D" w14:textId="77777777" w:rsidR="00C17A81" w:rsidRPr="00C17A81" w:rsidRDefault="00C17A81" w:rsidP="00C17A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17A81">
        <w:rPr>
          <w:rFonts w:ascii="Arial" w:hAnsi="Arial" w:cs="Arial"/>
        </w:rPr>
        <w:t xml:space="preserve">Your pieced quilt </w:t>
      </w:r>
      <w:proofErr w:type="gramStart"/>
      <w:r w:rsidRPr="00C17A81">
        <w:rPr>
          <w:rFonts w:ascii="Arial" w:hAnsi="Arial" w:cs="Arial"/>
        </w:rPr>
        <w:t>top</w:t>
      </w:r>
      <w:proofErr w:type="gramEnd"/>
    </w:p>
    <w:p w14:paraId="249485E6" w14:textId="77777777" w:rsidR="00C17A81" w:rsidRPr="00C17A81" w:rsidRDefault="00C17A81" w:rsidP="00C17A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17A81">
        <w:rPr>
          <w:rFonts w:ascii="Arial" w:hAnsi="Arial" w:cs="Arial"/>
        </w:rPr>
        <w:t>300 1-inch curved basting safety pins (please open all the pins for class two)</w:t>
      </w:r>
    </w:p>
    <w:p w14:paraId="70E19B46" w14:textId="77777777" w:rsidR="00C17A81" w:rsidRPr="00C17A81" w:rsidRDefault="00C17A81" w:rsidP="00C17A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17A81">
        <w:rPr>
          <w:rFonts w:ascii="Arial" w:hAnsi="Arial" w:cs="Arial"/>
        </w:rPr>
        <w:t>Kwik-</w:t>
      </w:r>
      <w:proofErr w:type="spellStart"/>
      <w:r w:rsidRPr="00C17A81">
        <w:rPr>
          <w:rFonts w:ascii="Arial" w:hAnsi="Arial" w:cs="Arial"/>
        </w:rPr>
        <w:t>Klip</w:t>
      </w:r>
      <w:proofErr w:type="spellEnd"/>
      <w:r w:rsidRPr="00C17A81">
        <w:rPr>
          <w:rFonts w:ascii="Arial" w:hAnsi="Arial" w:cs="Arial"/>
        </w:rPr>
        <w:t xml:space="preserve"> tool</w:t>
      </w:r>
    </w:p>
    <w:p w14:paraId="1A0EBAA7" w14:textId="77777777" w:rsidR="00C17A81" w:rsidRPr="00C17A81" w:rsidRDefault="00C17A81" w:rsidP="00C17A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17A81">
        <w:rPr>
          <w:rFonts w:ascii="Arial" w:hAnsi="Arial" w:cs="Arial"/>
        </w:rPr>
        <w:t>One roll of 1-inch masking tape (not painter’s tape)</w:t>
      </w:r>
    </w:p>
    <w:p w14:paraId="421B53A3" w14:textId="77777777" w:rsidR="00C17A81" w:rsidRPr="00C17A81" w:rsidRDefault="00C17A81" w:rsidP="00C17A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17A81">
        <w:rPr>
          <w:rFonts w:ascii="Arial" w:hAnsi="Arial" w:cs="Arial"/>
        </w:rPr>
        <w:t>Your backing fabric, pieced if necessary</w:t>
      </w:r>
    </w:p>
    <w:p w14:paraId="2D646C2F" w14:textId="77777777" w:rsidR="00C17A81" w:rsidRPr="00C17A81" w:rsidRDefault="00C17A81" w:rsidP="00C17A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17A81">
        <w:rPr>
          <w:rFonts w:ascii="Arial" w:hAnsi="Arial" w:cs="Arial"/>
        </w:rPr>
        <w:t>Your batting, cut to size</w:t>
      </w:r>
    </w:p>
    <w:p w14:paraId="009703FF" w14:textId="77777777" w:rsidR="00C17A81" w:rsidRPr="00C17A81" w:rsidRDefault="00C17A81" w:rsidP="00C17A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17A81">
        <w:rPr>
          <w:rFonts w:ascii="Arial" w:hAnsi="Arial" w:cs="Arial"/>
        </w:rPr>
        <w:t>Marking pencil/chalk</w:t>
      </w:r>
    </w:p>
    <w:p w14:paraId="3C80F49A" w14:textId="77777777" w:rsidR="00C17A81" w:rsidRPr="00C17A81" w:rsidRDefault="00C17A81" w:rsidP="00C17A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17A81">
        <w:rPr>
          <w:rFonts w:ascii="Arial" w:hAnsi="Arial" w:cs="Arial"/>
        </w:rPr>
        <w:t>Pins</w:t>
      </w:r>
    </w:p>
    <w:p w14:paraId="3A347CCE" w14:textId="77777777" w:rsidR="00C17A81" w:rsidRPr="00C17A81" w:rsidRDefault="00C17A81" w:rsidP="00C17A81">
      <w:pPr>
        <w:rPr>
          <w:rFonts w:ascii="Arial" w:hAnsi="Arial" w:cs="Arial"/>
        </w:rPr>
      </w:pPr>
      <w:r w:rsidRPr="00C17A81">
        <w:rPr>
          <w:rFonts w:ascii="Arial" w:hAnsi="Arial" w:cs="Arial"/>
        </w:rPr>
        <w:t>In our second class, we will pin-baste each person’s quilt.  We will learn two methods: masking tape and clamps.</w:t>
      </w:r>
    </w:p>
    <w:p w14:paraId="0AA4CD5F" w14:textId="77777777" w:rsidR="00C17A81" w:rsidRPr="00C17A81" w:rsidRDefault="00C17A81" w:rsidP="00C17A81">
      <w:pPr>
        <w:rPr>
          <w:rFonts w:ascii="Arial" w:hAnsi="Arial" w:cs="Arial"/>
        </w:rPr>
      </w:pPr>
    </w:p>
    <w:p w14:paraId="6F676384" w14:textId="77777777" w:rsidR="00C17A81" w:rsidRPr="00C17A81" w:rsidRDefault="00C17A81" w:rsidP="00C17A81">
      <w:pPr>
        <w:rPr>
          <w:rFonts w:ascii="Arial" w:hAnsi="Arial" w:cs="Arial"/>
        </w:rPr>
      </w:pPr>
    </w:p>
    <w:p w14:paraId="1DDC0D70" w14:textId="1E9342DB" w:rsidR="00337194" w:rsidRDefault="00337194" w:rsidP="00337194">
      <w:pPr>
        <w:rPr>
          <w:rFonts w:ascii="Arial" w:hAnsi="Arial" w:cs="Arial"/>
          <w:b/>
          <w:i/>
        </w:rPr>
      </w:pPr>
    </w:p>
    <w:sectPr w:rsidR="00337194" w:rsidSect="003371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508C"/>
    <w:multiLevelType w:val="hybridMultilevel"/>
    <w:tmpl w:val="4BBA949C"/>
    <w:lvl w:ilvl="0" w:tplc="DC3EB3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628"/>
    <w:multiLevelType w:val="hybridMultilevel"/>
    <w:tmpl w:val="03CABF1C"/>
    <w:lvl w:ilvl="0" w:tplc="DC3EB3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72131"/>
    <w:multiLevelType w:val="hybridMultilevel"/>
    <w:tmpl w:val="23A24F5C"/>
    <w:lvl w:ilvl="0" w:tplc="DC3EB3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A6AAC"/>
    <w:multiLevelType w:val="hybridMultilevel"/>
    <w:tmpl w:val="0D168B60"/>
    <w:lvl w:ilvl="0" w:tplc="1B0845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5F4244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48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3278C"/>
    <w:multiLevelType w:val="hybridMultilevel"/>
    <w:tmpl w:val="E77075B2"/>
    <w:lvl w:ilvl="0" w:tplc="45F4244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48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4A39D5"/>
    <w:multiLevelType w:val="hybridMultilevel"/>
    <w:tmpl w:val="BBFC3424"/>
    <w:lvl w:ilvl="0" w:tplc="DC3EB3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94"/>
    <w:rsid w:val="0007223F"/>
    <w:rsid w:val="001E417D"/>
    <w:rsid w:val="00250BE6"/>
    <w:rsid w:val="00337194"/>
    <w:rsid w:val="007A6DB1"/>
    <w:rsid w:val="009658B0"/>
    <w:rsid w:val="00C12110"/>
    <w:rsid w:val="00C17A81"/>
    <w:rsid w:val="00C2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31C9"/>
  <w15:chartTrackingRefBased/>
  <w15:docId w15:val="{8949EDA2-DFC0-4504-BB5B-B6FD8386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19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Cross</dc:creator>
  <cp:keywords/>
  <dc:description/>
  <cp:lastModifiedBy>QD Manager</cp:lastModifiedBy>
  <cp:revision>2</cp:revision>
  <dcterms:created xsi:type="dcterms:W3CDTF">2025-10-23T16:38:00Z</dcterms:created>
  <dcterms:modified xsi:type="dcterms:W3CDTF">2025-10-23T16:38:00Z</dcterms:modified>
</cp:coreProperties>
</file>